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>
          <w:sz w:val="32"/>
          <w:szCs w:val="32"/>
          <w:vertAlign w:val="baseline"/>
        </w:rPr>
      </w:pPr>
      <w:r w:rsidDel="00000000" w:rsidR="00000000" w:rsidRPr="00000000">
        <w:rPr>
          <w:b w:val="1"/>
          <w:smallCaps w:val="1"/>
          <w:sz w:val="32"/>
          <w:szCs w:val="32"/>
          <w:vertAlign w:val="baseline"/>
          <w:rtl w:val="0"/>
        </w:rPr>
        <w:t xml:space="preserve">ДОГОВОР ЗА РЕМОНТНА ДЕЙНОСТ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26"/>
          <w:szCs w:val="2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26"/>
          <w:szCs w:val="2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left"/>
        <w:rPr>
          <w:rFonts w:ascii="NewSaturionCyr" w:cs="NewSaturionCyr" w:eastAsia="NewSaturionCyr" w:hAnsi="NewSaturionCyr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NewSaturionCyr" w:cs="NewSaturionCyr" w:eastAsia="NewSaturionCyr" w:hAnsi="NewSaturionCyr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Днес, ……</w:t>
      </w:r>
      <w:r w:rsidDel="00000000" w:rsidR="00000000" w:rsidRPr="00000000">
        <w:rPr>
          <w:sz w:val="26"/>
          <w:szCs w:val="26"/>
          <w:rtl w:val="0"/>
        </w:rPr>
        <w:t xml:space="preserve">………</w:t>
      </w:r>
      <w:r w:rsidDel="00000000" w:rsidR="00000000" w:rsidRPr="00000000">
        <w:rPr>
          <w:rFonts w:ascii="NewSaturionCyr" w:cs="NewSaturionCyr" w:eastAsia="NewSaturionCyr" w:hAnsi="NewSaturionCyr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……………… г. в гр. ……………….. се сключи настоящият договор за строителство и ремонт между:</w:t>
      </w:r>
    </w:p>
    <w:p w:rsidR="00000000" w:rsidDel="00000000" w:rsidP="00000000" w:rsidRDefault="00000000" w:rsidRPr="00000000" w14:paraId="00000005">
      <w:pPr>
        <w:ind w:left="0" w:firstLine="0"/>
        <w:rPr>
          <w:sz w:val="26"/>
          <w:szCs w:val="2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Del="00000000" w:rsidR="00000000" w:rsidRPr="00000000">
        <w:rPr>
          <w:sz w:val="26"/>
          <w:szCs w:val="26"/>
          <w:vertAlign w:val="baseline"/>
          <w:rtl w:val="0"/>
        </w:rPr>
        <w:t xml:space="preserve"> наричан за краткост “Възложител”, от една страна, 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...........................................................................................</w:t>
      </w:r>
      <w:r w:rsidDel="00000000" w:rsidR="00000000" w:rsidRPr="00000000">
        <w:rPr>
          <w:b w:val="1"/>
          <w:sz w:val="24"/>
          <w:szCs w:val="24"/>
          <w:rtl w:val="0"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Del="00000000" w:rsidR="00000000" w:rsidRPr="00000000">
        <w:rPr>
          <w:vertAlign w:val="baseline"/>
          <w:rtl w:val="0"/>
        </w:rPr>
        <w:t xml:space="preserve"> 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ЕИК...............</w:t>
      </w:r>
      <w:r w:rsidDel="00000000" w:rsidR="00000000" w:rsidRPr="00000000">
        <w:rPr>
          <w:vertAlign w:val="baseline"/>
          <w:rtl w:val="0"/>
        </w:rPr>
        <w:t xml:space="preserve"> 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представлявано от ......................</w:t>
      </w:r>
      <w:r w:rsidDel="00000000" w:rsidR="00000000" w:rsidRPr="00000000">
        <w:rPr>
          <w:sz w:val="26"/>
          <w:szCs w:val="26"/>
          <w:vertAlign w:val="baseline"/>
          <w:rtl w:val="0"/>
        </w:rPr>
        <w:t xml:space="preserve"> наричан по-долу за краткост “Изпълнител”, от друга страна.</w:t>
      </w:r>
    </w:p>
    <w:p w:rsidR="00000000" w:rsidDel="00000000" w:rsidP="00000000" w:rsidRDefault="00000000" w:rsidRPr="00000000" w14:paraId="00000008">
      <w:pPr>
        <w:pStyle w:val="Heading1"/>
        <w:ind w:firstLine="1440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1"/>
        <w:ind w:firstLine="1440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1"/>
        <w:numPr>
          <w:ilvl w:val="0"/>
          <w:numId w:val="1"/>
        </w:numPr>
        <w:ind w:left="1440" w:hanging="720"/>
        <w:jc w:val="left"/>
        <w:rPr>
          <w:sz w:val="26"/>
          <w:szCs w:val="26"/>
          <w:vertAlign w:val="baseline"/>
        </w:rPr>
      </w:pPr>
      <w:r w:rsidDel="00000000" w:rsidR="00000000" w:rsidRPr="00000000">
        <w:rPr>
          <w:b w:val="1"/>
          <w:sz w:val="26"/>
          <w:szCs w:val="26"/>
          <w:vertAlign w:val="baseline"/>
          <w:rtl w:val="0"/>
        </w:rPr>
        <w:t xml:space="preserve">Предмет на договора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firstLine="720"/>
        <w:rPr>
          <w:sz w:val="26"/>
          <w:szCs w:val="26"/>
          <w:vertAlign w:val="baseline"/>
        </w:rPr>
      </w:pPr>
      <w:r w:rsidDel="00000000" w:rsidR="00000000" w:rsidRPr="00000000">
        <w:rPr>
          <w:sz w:val="26"/>
          <w:szCs w:val="26"/>
          <w:vertAlign w:val="baseline"/>
          <w:rtl w:val="0"/>
        </w:rPr>
        <w:t xml:space="preserve">1. Възложителят възлага, а Изпълнителят приема да извърши:</w:t>
      </w:r>
    </w:p>
    <w:p w:rsidR="00000000" w:rsidDel="00000000" w:rsidP="00000000" w:rsidRDefault="00000000" w:rsidRPr="00000000" w14:paraId="0000000C">
      <w:pPr>
        <w:ind w:firstLine="720"/>
        <w:rPr>
          <w:sz w:val="26"/>
          <w:szCs w:val="26"/>
          <w:vertAlign w:val="baselin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firstLine="720"/>
        <w:rPr>
          <w:sz w:val="26"/>
          <w:szCs w:val="2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firstLine="720"/>
        <w:rPr>
          <w:sz w:val="26"/>
          <w:szCs w:val="26"/>
          <w:vertAlign w:val="baseline"/>
        </w:rPr>
      </w:pPr>
      <w:r w:rsidDel="00000000" w:rsidR="00000000" w:rsidRPr="00000000">
        <w:rPr>
          <w:sz w:val="26"/>
          <w:szCs w:val="26"/>
          <w:vertAlign w:val="baseline"/>
          <w:rtl w:val="0"/>
        </w:rPr>
        <w:t xml:space="preserve">2. При осъществяване предмета на договора Възложителят се задължава да </w:t>
      </w:r>
      <w:r w:rsidDel="00000000" w:rsidR="00000000" w:rsidRPr="00000000">
        <w:rPr>
          <w:sz w:val="26"/>
          <w:szCs w:val="26"/>
          <w:rtl w:val="0"/>
        </w:rPr>
        <w:t xml:space="preserve">изплати </w:t>
      </w:r>
      <w:r w:rsidDel="00000000" w:rsidR="00000000" w:rsidRPr="00000000">
        <w:rPr>
          <w:sz w:val="26"/>
          <w:szCs w:val="26"/>
          <w:vertAlign w:val="baseline"/>
          <w:rtl w:val="0"/>
        </w:rPr>
        <w:t xml:space="preserve">на Изпълнителя обема на извършената работа при приемане на същата, актуването и представянето на </w:t>
      </w:r>
      <w:r w:rsidDel="00000000" w:rsidR="00000000" w:rsidRPr="00000000">
        <w:rPr>
          <w:sz w:val="26"/>
          <w:szCs w:val="26"/>
          <w:rtl w:val="0"/>
        </w:rPr>
        <w:t xml:space="preserve">приемопредавателен протокол в определеният в договора срок</w:t>
      </w:r>
      <w:r w:rsidDel="00000000" w:rsidR="00000000" w:rsidRPr="00000000">
        <w:rPr>
          <w:sz w:val="26"/>
          <w:szCs w:val="26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F">
      <w:pPr>
        <w:ind w:firstLine="720"/>
        <w:rPr>
          <w:sz w:val="26"/>
          <w:szCs w:val="26"/>
          <w:vertAlign w:val="baseline"/>
        </w:rPr>
      </w:pPr>
      <w:r w:rsidDel="00000000" w:rsidR="00000000" w:rsidRPr="00000000">
        <w:rPr>
          <w:sz w:val="26"/>
          <w:szCs w:val="26"/>
          <w:vertAlign w:val="baseline"/>
          <w:rtl w:val="0"/>
        </w:rPr>
        <w:t xml:space="preserve">3. Изпълнителят се задължава в срок от </w:t>
      </w:r>
      <w:r w:rsidDel="00000000" w:rsidR="00000000" w:rsidRPr="00000000">
        <w:rPr>
          <w:sz w:val="26"/>
          <w:szCs w:val="26"/>
          <w:rtl w:val="0"/>
        </w:rPr>
        <w:t xml:space="preserve">……</w:t>
      </w:r>
      <w:r w:rsidDel="00000000" w:rsidR="00000000" w:rsidRPr="00000000">
        <w:rPr>
          <w:sz w:val="26"/>
          <w:szCs w:val="26"/>
          <w:vertAlign w:val="baseline"/>
          <w:rtl w:val="0"/>
        </w:rPr>
        <w:t xml:space="preserve"> дни след превеждане на ..</w:t>
      </w:r>
      <w:r w:rsidDel="00000000" w:rsidR="00000000" w:rsidRPr="00000000">
        <w:rPr>
          <w:sz w:val="26"/>
          <w:szCs w:val="26"/>
          <w:rtl w:val="0"/>
        </w:rPr>
        <w:t xml:space="preserve">….</w:t>
      </w:r>
      <w:r w:rsidDel="00000000" w:rsidR="00000000" w:rsidRPr="00000000">
        <w:rPr>
          <w:sz w:val="26"/>
          <w:szCs w:val="26"/>
          <w:vertAlign w:val="baseline"/>
          <w:rtl w:val="0"/>
        </w:rPr>
        <w:t xml:space="preserve">% или ………………….. /словом                                                            / авансово от стойността на обекта да </w:t>
      </w:r>
      <w:r w:rsidDel="00000000" w:rsidR="00000000" w:rsidRPr="00000000">
        <w:rPr>
          <w:sz w:val="26"/>
          <w:szCs w:val="26"/>
          <w:rtl w:val="0"/>
        </w:rPr>
        <w:t xml:space="preserve">започне</w:t>
      </w:r>
      <w:r w:rsidDel="00000000" w:rsidR="00000000" w:rsidRPr="00000000">
        <w:rPr>
          <w:sz w:val="26"/>
          <w:szCs w:val="26"/>
          <w:vertAlign w:val="baseline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извършване на ремонтната дейност</w:t>
      </w:r>
      <w:r w:rsidDel="00000000" w:rsidR="00000000" w:rsidRPr="00000000">
        <w:rPr>
          <w:sz w:val="26"/>
          <w:szCs w:val="26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0">
      <w:pPr>
        <w:ind w:firstLine="720"/>
        <w:rPr>
          <w:sz w:val="26"/>
          <w:szCs w:val="26"/>
          <w:vertAlign w:val="baseline"/>
        </w:rPr>
      </w:pPr>
      <w:r w:rsidDel="00000000" w:rsidR="00000000" w:rsidRPr="00000000">
        <w:rPr>
          <w:sz w:val="26"/>
          <w:szCs w:val="26"/>
          <w:vertAlign w:val="baseline"/>
          <w:rtl w:val="0"/>
        </w:rPr>
        <w:t xml:space="preserve">4. Срок на завършване:</w:t>
      </w:r>
      <w:r w:rsidDel="00000000" w:rsidR="00000000" w:rsidRPr="00000000">
        <w:rPr>
          <w:sz w:val="26"/>
          <w:szCs w:val="26"/>
          <w:rtl w:val="0"/>
        </w:rPr>
        <w:t xml:space="preserve"> …….. </w:t>
      </w:r>
      <w:r w:rsidDel="00000000" w:rsidR="00000000" w:rsidRPr="00000000">
        <w:rPr>
          <w:sz w:val="26"/>
          <w:szCs w:val="26"/>
          <w:vertAlign w:val="baseline"/>
          <w:rtl w:val="0"/>
        </w:rPr>
        <w:t xml:space="preserve">работни дни </w:t>
      </w:r>
    </w:p>
    <w:p w:rsidR="00000000" w:rsidDel="00000000" w:rsidP="00000000" w:rsidRDefault="00000000" w:rsidRPr="00000000" w14:paraId="00000011">
      <w:pPr>
        <w:ind w:firstLine="720"/>
        <w:rPr>
          <w:sz w:val="24"/>
          <w:szCs w:val="24"/>
        </w:rPr>
      </w:pPr>
      <w:r w:rsidDel="00000000" w:rsidR="00000000" w:rsidRPr="00000000">
        <w:rPr>
          <w:sz w:val="26"/>
          <w:szCs w:val="26"/>
          <w:vertAlign w:val="baseline"/>
          <w:rtl w:val="0"/>
        </w:rPr>
        <w:t xml:space="preserve">5. Стойността на </w:t>
      </w:r>
      <w:r w:rsidDel="00000000" w:rsidR="00000000" w:rsidRPr="00000000">
        <w:rPr>
          <w:sz w:val="26"/>
          <w:szCs w:val="26"/>
          <w:rtl w:val="0"/>
        </w:rPr>
        <w:t xml:space="preserve">ремонтната дейност </w:t>
      </w:r>
      <w:r w:rsidDel="00000000" w:rsidR="00000000" w:rsidRPr="00000000">
        <w:rPr>
          <w:sz w:val="26"/>
          <w:szCs w:val="26"/>
          <w:vertAlign w:val="baseline"/>
          <w:rtl w:val="0"/>
        </w:rPr>
        <w:t xml:space="preserve">възлиза на </w:t>
      </w:r>
      <w:r w:rsidDel="00000000" w:rsidR="00000000" w:rsidRPr="00000000">
        <w:rPr>
          <w:b w:val="1"/>
          <w:sz w:val="24"/>
          <w:szCs w:val="24"/>
          <w:rtl w:val="0"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firstLine="720"/>
        <w:rPr>
          <w:sz w:val="26"/>
          <w:szCs w:val="2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1"/>
        <w:numPr>
          <w:ilvl w:val="0"/>
          <w:numId w:val="1"/>
        </w:numPr>
        <w:ind w:left="1440" w:hanging="720"/>
        <w:jc w:val="left"/>
        <w:rPr>
          <w:sz w:val="26"/>
          <w:szCs w:val="26"/>
          <w:vertAlign w:val="baseline"/>
        </w:rPr>
      </w:pPr>
      <w:r w:rsidDel="00000000" w:rsidR="00000000" w:rsidRPr="00000000">
        <w:rPr>
          <w:b w:val="1"/>
          <w:sz w:val="26"/>
          <w:szCs w:val="26"/>
          <w:vertAlign w:val="baseline"/>
          <w:rtl w:val="0"/>
        </w:rPr>
        <w:t xml:space="preserve">Права и задължения на изпълнителя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firstLine="720"/>
        <w:rPr>
          <w:sz w:val="26"/>
          <w:szCs w:val="26"/>
          <w:vertAlign w:val="baseline"/>
        </w:rPr>
      </w:pPr>
      <w:r w:rsidDel="00000000" w:rsidR="00000000" w:rsidRPr="00000000">
        <w:rPr>
          <w:sz w:val="26"/>
          <w:szCs w:val="26"/>
          <w:vertAlign w:val="baseline"/>
          <w:rtl w:val="0"/>
        </w:rPr>
        <w:t xml:space="preserve">6. Изпълнителят се задължава да извърши посоченото в т.1 от настоящия договор.</w:t>
      </w:r>
    </w:p>
    <w:p w:rsidR="00000000" w:rsidDel="00000000" w:rsidP="00000000" w:rsidRDefault="00000000" w:rsidRPr="00000000" w14:paraId="00000015">
      <w:pPr>
        <w:ind w:firstLine="720"/>
        <w:rPr>
          <w:sz w:val="26"/>
          <w:szCs w:val="26"/>
          <w:vertAlign w:val="baseline"/>
        </w:rPr>
      </w:pPr>
      <w:r w:rsidDel="00000000" w:rsidR="00000000" w:rsidRPr="00000000">
        <w:rPr>
          <w:sz w:val="26"/>
          <w:szCs w:val="26"/>
          <w:vertAlign w:val="baseline"/>
          <w:rtl w:val="0"/>
        </w:rPr>
        <w:t xml:space="preserve">7. Изпълнителят има право да получи уговореното в настоящия договор възнаграждение в посочените срокове и условия: </w:t>
      </w:r>
    </w:p>
    <w:p w:rsidR="00000000" w:rsidDel="00000000" w:rsidP="00000000" w:rsidRDefault="00000000" w:rsidRPr="00000000" w14:paraId="00000016">
      <w:pPr>
        <w:ind w:firstLine="720"/>
        <w:rPr>
          <w:sz w:val="26"/>
          <w:szCs w:val="26"/>
          <w:vertAlign w:val="baseline"/>
        </w:rPr>
      </w:pPr>
      <w:r w:rsidDel="00000000" w:rsidR="00000000" w:rsidRPr="00000000">
        <w:rPr>
          <w:sz w:val="26"/>
          <w:szCs w:val="26"/>
          <w:vertAlign w:val="baseline"/>
          <w:rtl w:val="0"/>
        </w:rPr>
        <w:t xml:space="preserve">8. Изпълнителят е длъжен да спазва правилата за безопасност на труда.</w:t>
      </w:r>
    </w:p>
    <w:p w:rsidR="00000000" w:rsidDel="00000000" w:rsidP="00000000" w:rsidRDefault="00000000" w:rsidRPr="00000000" w14:paraId="00000017">
      <w:pPr>
        <w:ind w:firstLine="720"/>
        <w:rPr>
          <w:sz w:val="26"/>
          <w:szCs w:val="2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Heading1"/>
        <w:numPr>
          <w:ilvl w:val="0"/>
          <w:numId w:val="1"/>
        </w:numPr>
        <w:ind w:left="1440" w:hanging="720"/>
        <w:jc w:val="left"/>
        <w:rPr>
          <w:sz w:val="26"/>
          <w:szCs w:val="26"/>
          <w:vertAlign w:val="baseline"/>
        </w:rPr>
      </w:pPr>
      <w:r w:rsidDel="00000000" w:rsidR="00000000" w:rsidRPr="00000000">
        <w:rPr>
          <w:b w:val="1"/>
          <w:sz w:val="26"/>
          <w:szCs w:val="26"/>
          <w:vertAlign w:val="baseline"/>
          <w:rtl w:val="0"/>
        </w:rPr>
        <w:t xml:space="preserve">Права и задължения на възложителя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firstLine="720"/>
        <w:rPr>
          <w:sz w:val="26"/>
          <w:szCs w:val="26"/>
          <w:vertAlign w:val="baseline"/>
        </w:rPr>
      </w:pPr>
      <w:r w:rsidDel="00000000" w:rsidR="00000000" w:rsidRPr="00000000">
        <w:rPr>
          <w:sz w:val="26"/>
          <w:szCs w:val="26"/>
          <w:vertAlign w:val="baseline"/>
          <w:rtl w:val="0"/>
        </w:rPr>
        <w:t xml:space="preserve">9. Възложителят има право във всеки момент от изпълнението на договора да направи проверка относно качеството и стадия на изпълнение без да пречи на работата на Изпълнителя.</w:t>
      </w:r>
    </w:p>
    <w:p w:rsidR="00000000" w:rsidDel="00000000" w:rsidP="00000000" w:rsidRDefault="00000000" w:rsidRPr="00000000" w14:paraId="0000001A">
      <w:pPr>
        <w:ind w:firstLine="720"/>
        <w:rPr>
          <w:sz w:val="26"/>
          <w:szCs w:val="26"/>
          <w:vertAlign w:val="baseline"/>
        </w:rPr>
      </w:pPr>
      <w:r w:rsidDel="00000000" w:rsidR="00000000" w:rsidRPr="00000000">
        <w:rPr>
          <w:sz w:val="26"/>
          <w:szCs w:val="26"/>
          <w:vertAlign w:val="baseline"/>
          <w:rtl w:val="0"/>
        </w:rPr>
        <w:t xml:space="preserve">10. Възложителят се задължава да изплати на Изпълнителя в срок от</w:t>
      </w:r>
      <w:r w:rsidDel="00000000" w:rsidR="00000000" w:rsidRPr="00000000">
        <w:rPr>
          <w:sz w:val="26"/>
          <w:szCs w:val="26"/>
          <w:rtl w:val="0"/>
        </w:rPr>
        <w:t xml:space="preserve"> </w:t>
      </w:r>
      <w:r w:rsidDel="00000000" w:rsidR="00000000" w:rsidRPr="00000000">
        <w:rPr>
          <w:b w:val="1"/>
          <w:sz w:val="24"/>
          <w:szCs w:val="24"/>
          <w:rtl w:val="0"/>
        </w:rPr>
        <w:t xml:space="preserve">..................................................</w:t>
      </w:r>
      <w:r w:rsidDel="00000000" w:rsidR="00000000" w:rsidRPr="00000000">
        <w:rPr>
          <w:sz w:val="26"/>
          <w:szCs w:val="26"/>
          <w:vertAlign w:val="baseline"/>
          <w:rtl w:val="0"/>
        </w:rPr>
        <w:t xml:space="preserve"> уговореното възнаграждение след приемане на извършените строително-ремонти работи с приемателен протокол.</w:t>
      </w:r>
    </w:p>
    <w:p w:rsidR="00000000" w:rsidDel="00000000" w:rsidP="00000000" w:rsidRDefault="00000000" w:rsidRPr="00000000" w14:paraId="0000001B">
      <w:pPr>
        <w:rPr>
          <w:sz w:val="26"/>
          <w:szCs w:val="2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1"/>
        <w:numPr>
          <w:ilvl w:val="0"/>
          <w:numId w:val="1"/>
        </w:numPr>
        <w:ind w:left="1440" w:hanging="720"/>
        <w:jc w:val="left"/>
        <w:rPr>
          <w:sz w:val="26"/>
          <w:szCs w:val="26"/>
          <w:vertAlign w:val="baseline"/>
        </w:rPr>
      </w:pPr>
      <w:r w:rsidDel="00000000" w:rsidR="00000000" w:rsidRPr="00000000">
        <w:rPr>
          <w:b w:val="1"/>
          <w:sz w:val="26"/>
          <w:szCs w:val="26"/>
          <w:vertAlign w:val="baseline"/>
          <w:rtl w:val="0"/>
        </w:rPr>
        <w:t xml:space="preserve">Други условия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firstLine="72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12. Гаранционен срок</w:t>
      </w:r>
      <w:r w:rsidDel="00000000" w:rsidR="00000000" w:rsidRPr="00000000">
        <w:rPr>
          <w:rtl w:val="0"/>
        </w:rPr>
        <w:t xml:space="preserve">: </w:t>
      </w:r>
      <w:r w:rsidDel="00000000" w:rsidR="00000000" w:rsidRPr="00000000">
        <w:rPr>
          <w:b w:val="1"/>
          <w:sz w:val="24"/>
          <w:szCs w:val="24"/>
          <w:rtl w:val="0"/>
        </w:rPr>
        <w:t xml:space="preserve">....................................................................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firstLine="720"/>
        <w:rPr>
          <w:sz w:val="26"/>
          <w:szCs w:val="26"/>
          <w:vertAlign w:val="baseline"/>
        </w:rPr>
      </w:pPr>
      <w:r w:rsidDel="00000000" w:rsidR="00000000" w:rsidRPr="00000000">
        <w:rPr>
          <w:sz w:val="26"/>
          <w:szCs w:val="26"/>
          <w:vertAlign w:val="baseline"/>
          <w:rtl w:val="0"/>
        </w:rPr>
        <w:t xml:space="preserve">1</w:t>
      </w:r>
      <w:r w:rsidDel="00000000" w:rsidR="00000000" w:rsidRPr="00000000">
        <w:rPr>
          <w:sz w:val="26"/>
          <w:szCs w:val="26"/>
          <w:rtl w:val="0"/>
        </w:rPr>
        <w:t xml:space="preserve">3</w:t>
      </w:r>
      <w:r w:rsidDel="00000000" w:rsidR="00000000" w:rsidRPr="00000000">
        <w:rPr>
          <w:sz w:val="26"/>
          <w:szCs w:val="26"/>
          <w:vertAlign w:val="baseline"/>
          <w:rtl w:val="0"/>
        </w:rPr>
        <w:t xml:space="preserve">.</w:t>
      </w:r>
      <w:r w:rsidDel="00000000" w:rsidR="00000000" w:rsidRPr="00000000">
        <w:rPr>
          <w:sz w:val="26"/>
          <w:szCs w:val="26"/>
          <w:rtl w:val="0"/>
        </w:rPr>
        <w:t xml:space="preserve">1</w:t>
      </w:r>
      <w:r w:rsidDel="00000000" w:rsidR="00000000" w:rsidRPr="00000000">
        <w:rPr>
          <w:sz w:val="26"/>
          <w:szCs w:val="26"/>
          <w:vertAlign w:val="baseline"/>
          <w:rtl w:val="0"/>
        </w:rPr>
        <w:t xml:space="preserve">Изпълнителят не носи отговорност при природни бедствия.</w:t>
      </w:r>
    </w:p>
    <w:p w:rsidR="00000000" w:rsidDel="00000000" w:rsidP="00000000" w:rsidRDefault="00000000" w:rsidRPr="00000000" w14:paraId="0000001F">
      <w:pPr>
        <w:ind w:firstLine="720"/>
        <w:rPr>
          <w:sz w:val="26"/>
          <w:szCs w:val="26"/>
          <w:vertAlign w:val="baseline"/>
        </w:rPr>
      </w:pPr>
      <w:r w:rsidDel="00000000" w:rsidR="00000000" w:rsidRPr="00000000">
        <w:rPr>
          <w:sz w:val="26"/>
          <w:szCs w:val="26"/>
          <w:vertAlign w:val="baseline"/>
          <w:rtl w:val="0"/>
        </w:rPr>
        <w:t xml:space="preserve">1</w:t>
      </w:r>
      <w:r w:rsidDel="00000000" w:rsidR="00000000" w:rsidRPr="00000000">
        <w:rPr>
          <w:sz w:val="26"/>
          <w:szCs w:val="26"/>
          <w:rtl w:val="0"/>
        </w:rPr>
        <w:t xml:space="preserve">4</w:t>
      </w:r>
      <w:r w:rsidDel="00000000" w:rsidR="00000000" w:rsidRPr="00000000">
        <w:rPr>
          <w:sz w:val="26"/>
          <w:szCs w:val="26"/>
          <w:vertAlign w:val="baseline"/>
          <w:rtl w:val="0"/>
        </w:rPr>
        <w:t xml:space="preserve">. Приемането на извършените видове работи се извършва с приемателен протокол.</w:t>
      </w:r>
    </w:p>
    <w:p w:rsidR="00000000" w:rsidDel="00000000" w:rsidP="00000000" w:rsidRDefault="00000000" w:rsidRPr="00000000" w14:paraId="00000020">
      <w:pPr>
        <w:ind w:firstLine="720"/>
        <w:rPr>
          <w:sz w:val="26"/>
          <w:szCs w:val="26"/>
          <w:vertAlign w:val="baseline"/>
        </w:rPr>
      </w:pPr>
      <w:r w:rsidDel="00000000" w:rsidR="00000000" w:rsidRPr="00000000">
        <w:rPr>
          <w:sz w:val="26"/>
          <w:szCs w:val="26"/>
          <w:vertAlign w:val="baseline"/>
          <w:rtl w:val="0"/>
        </w:rPr>
        <w:t xml:space="preserve">1</w:t>
      </w:r>
      <w:r w:rsidDel="00000000" w:rsidR="00000000" w:rsidRPr="00000000">
        <w:rPr>
          <w:sz w:val="26"/>
          <w:szCs w:val="26"/>
          <w:rtl w:val="0"/>
        </w:rPr>
        <w:t xml:space="preserve">5</w:t>
      </w:r>
      <w:r w:rsidDel="00000000" w:rsidR="00000000" w:rsidRPr="00000000">
        <w:rPr>
          <w:sz w:val="26"/>
          <w:szCs w:val="26"/>
          <w:vertAlign w:val="baseline"/>
          <w:rtl w:val="0"/>
        </w:rPr>
        <w:t xml:space="preserve">. Страните по настоящия договор ще решават възникналите недоразумения и спорове по взаимно съгласие и споразумение, а при невъзможност – по реда на действащото законодателство в Република България.</w:t>
      </w:r>
    </w:p>
    <w:p w:rsidR="00000000" w:rsidDel="00000000" w:rsidP="00000000" w:rsidRDefault="00000000" w:rsidRPr="00000000" w14:paraId="00000021">
      <w:pPr>
        <w:ind w:left="0" w:firstLine="0"/>
        <w:rPr>
          <w:sz w:val="26"/>
          <w:szCs w:val="26"/>
          <w:vertAlign w:val="baselin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left"/>
        <w:rPr>
          <w:rFonts w:ascii="NewSaturionCyr" w:cs="NewSaturionCyr" w:eastAsia="NewSaturionCyr" w:hAnsi="NewSaturionCyr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NewSaturionCyr" w:cs="NewSaturionCyr" w:eastAsia="NewSaturionCyr" w:hAnsi="NewSaturionCyr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Настоящият договор се състави в два еднообразни екземпляра, по един за страните, участващи в него.</w:t>
      </w:r>
    </w:p>
    <w:p w:rsidR="00000000" w:rsidDel="00000000" w:rsidP="00000000" w:rsidRDefault="00000000" w:rsidRPr="00000000" w14:paraId="00000023">
      <w:pPr>
        <w:ind w:firstLine="720"/>
        <w:rPr>
          <w:sz w:val="26"/>
          <w:szCs w:val="2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firstLine="720"/>
        <w:rPr>
          <w:sz w:val="26"/>
          <w:szCs w:val="2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firstLine="720"/>
        <w:rPr>
          <w:sz w:val="26"/>
          <w:szCs w:val="2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i w:val="0"/>
          <w:smallCaps w:val="0"/>
          <w:sz w:val="26"/>
          <w:szCs w:val="26"/>
          <w:vertAlign w:val="baseline"/>
        </w:rPr>
      </w:pPr>
      <w:r w:rsidDel="00000000" w:rsidR="00000000" w:rsidRPr="00000000">
        <w:rPr>
          <w:i w:val="1"/>
          <w:smallCaps w:val="1"/>
          <w:sz w:val="26"/>
          <w:szCs w:val="26"/>
          <w:vertAlign w:val="baseline"/>
          <w:rtl w:val="0"/>
        </w:rPr>
        <w:t xml:space="preserve">Възложител:</w:t>
        <w:tab/>
        <w:tab/>
        <w:tab/>
        <w:tab/>
        <w:tab/>
        <w:t xml:space="preserve">Изпълнител:</w:t>
      </w:r>
      <w:r w:rsidDel="00000000" w:rsidR="00000000" w:rsidRPr="00000000">
        <w:rPr>
          <w:rtl w:val="0"/>
        </w:rPr>
      </w:r>
    </w:p>
    <w:sectPr>
      <w:pgSz w:h="16840" w:w="11907" w:orient="portrait"/>
      <w:pgMar w:bottom="993" w:top="709" w:left="1797" w:right="179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NewSaturionCyr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upperRoman"/>
      <w:lvlText w:val="%1."/>
      <w:lvlJc w:val="left"/>
      <w:pPr>
        <w:ind w:left="1440" w:hanging="72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NewSaturionCyr" w:cs="NewSaturionCyr" w:eastAsia="NewSaturionCyr" w:hAnsi="NewSaturionCyr"/>
        <w:sz w:val="28"/>
        <w:szCs w:val="28"/>
        <w:lang w:val="bg-BG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ind w:left="1440" w:hanging="720"/>
      <w:jc w:val="center"/>
    </w:pPr>
    <w:rPr>
      <w:rFonts w:ascii="NewSaturionCyr" w:cs="NewSaturionCyr" w:eastAsia="NewSaturionCyr" w:hAnsi="NewSaturionCyr"/>
      <w:b w:val="1"/>
      <w:sz w:val="28"/>
      <w:szCs w:val="28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jc w:val="center"/>
    </w:pPr>
    <w:rPr>
      <w:rFonts w:ascii="NewSaturionCyr" w:cs="NewSaturionCyr" w:eastAsia="NewSaturionCyr" w:hAnsi="NewSaturionCyr"/>
      <w:b w:val="1"/>
      <w:smallCaps w:val="1"/>
      <w:sz w:val="28"/>
      <w:szCs w:val="28"/>
      <w:vertAlign w:val="baseline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NewSaturionCyr" w:hAnsi="NewSaturionCyr"/>
      <w:w w:val="100"/>
      <w:position w:val="-1"/>
      <w:sz w:val="28"/>
      <w:effect w:val="none"/>
      <w:vertAlign w:val="baseline"/>
      <w:cs w:val="0"/>
      <w:em w:val="none"/>
      <w:lang w:bidi="ar-SA" w:eastAsia="bg-BG" w:val="en-US"/>
    </w:rPr>
  </w:style>
  <w:style w:type="paragraph" w:styleId="Heading1">
    <w:name w:val="Heading 1"/>
    <w:basedOn w:val="Normal"/>
    <w:next w:val="Normal"/>
    <w:autoRedefine w:val="0"/>
    <w:hidden w:val="0"/>
    <w:qFormat w:val="0"/>
    <w:pPr>
      <w:keepNext w:val="1"/>
      <w:numPr>
        <w:ilvl w:val="0"/>
        <w:numId w:val="1"/>
      </w:numPr>
      <w:suppressAutoHyphens w:val="1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rFonts w:ascii="NewSaturionCyr" w:hAnsi="NewSaturionCyr"/>
      <w:b w:val="1"/>
      <w:noProof w:val="0"/>
      <w:w w:val="100"/>
      <w:position w:val="-1"/>
      <w:sz w:val="28"/>
      <w:effect w:val="none"/>
      <w:vertAlign w:val="baseline"/>
      <w:cs w:val="0"/>
      <w:em w:val="none"/>
      <w:lang w:bidi="ar-SA" w:eastAsia="bg-BG" w:val="bg-BG"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eNormal"/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BodyTextIndent">
    <w:name w:val="Body Text Indent"/>
    <w:basedOn w:val="Normal"/>
    <w:next w:val="BodyTextIndent"/>
    <w:autoRedefine w:val="0"/>
    <w:hidden w:val="0"/>
    <w:qFormat w:val="0"/>
    <w:pPr>
      <w:suppressAutoHyphens w:val="1"/>
      <w:spacing w:line="1" w:lineRule="atLeast"/>
      <w:ind w:leftChars="-1" w:rightChars="0" w:firstLine="720" w:firstLineChars="-1"/>
      <w:jc w:val="both"/>
      <w:textDirection w:val="btLr"/>
      <w:textAlignment w:val="top"/>
      <w:outlineLvl w:val="0"/>
    </w:pPr>
    <w:rPr>
      <w:rFonts w:ascii="NewSaturionCyr" w:hAnsi="NewSaturionCyr"/>
      <w:noProof w:val="0"/>
      <w:w w:val="100"/>
      <w:position w:val="-1"/>
      <w:sz w:val="28"/>
      <w:effect w:val="none"/>
      <w:vertAlign w:val="baseline"/>
      <w:cs w:val="0"/>
      <w:em w:val="none"/>
      <w:lang w:bidi="ar-SA" w:eastAsia="bg-BG" w:val="bg-BG"/>
    </w:rPr>
  </w:style>
  <w:style w:type="paragraph" w:styleId="Title">
    <w:name w:val="Title"/>
    <w:basedOn w:val="Normal"/>
    <w:next w:val="Title"/>
    <w:autoRedefine w:val="0"/>
    <w:hidden w:val="0"/>
    <w:qFormat w:val="0"/>
    <w:pPr>
      <w:suppressAutoHyphens w:val="1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rFonts w:ascii="NewSaturionCyr" w:hAnsi="NewSaturionCyr"/>
      <w:b w:val="1"/>
      <w:caps w:val="1"/>
      <w:noProof w:val="0"/>
      <w:w w:val="100"/>
      <w:position w:val="-1"/>
      <w:sz w:val="28"/>
      <w:effect w:val="none"/>
      <w:vertAlign w:val="baseline"/>
      <w:cs w:val="0"/>
      <w:em w:val="none"/>
      <w:lang w:bidi="ar-SA" w:eastAsia="bg-BG" w:val="bg-BG"/>
    </w:rPr>
  </w:style>
  <w:style w:type="paragraph" w:styleId="BodyTextIndent2">
    <w:name w:val="Body Text Indent 2"/>
    <w:basedOn w:val="Normal"/>
    <w:next w:val="BodyTextIndent2"/>
    <w:autoRedefine w:val="0"/>
    <w:hidden w:val="0"/>
    <w:qFormat w:val="0"/>
    <w:pPr>
      <w:suppressAutoHyphens w:val="1"/>
      <w:spacing w:line="1" w:lineRule="atLeast"/>
      <w:ind w:leftChars="-1" w:rightChars="0" w:firstLine="720" w:firstLineChars="-1"/>
      <w:jc w:val="both"/>
      <w:textDirection w:val="btLr"/>
      <w:textAlignment w:val="top"/>
      <w:outlineLvl w:val="0"/>
    </w:pPr>
    <w:rPr>
      <w:rFonts w:ascii="NewSaturionCyr" w:hAnsi="NewSaturionCyr"/>
      <w:noProof w:val="0"/>
      <w:w w:val="100"/>
      <w:position w:val="-1"/>
      <w:sz w:val="26"/>
      <w:effect w:val="none"/>
      <w:vertAlign w:val="baseline"/>
      <w:cs w:val="0"/>
      <w:em w:val="none"/>
      <w:lang w:bidi="ar-SA" w:eastAsia="bg-BG" w:val="bg-BG"/>
    </w:rPr>
  </w:style>
  <w:style w:type="character" w:styleId="Emphasis">
    <w:name w:val="Emphasis"/>
    <w:next w:val="Emphasis"/>
    <w:autoRedefine w:val="0"/>
    <w:hidden w:val="0"/>
    <w:qFormat w:val="0"/>
    <w:rPr>
      <w:i w:val="1"/>
      <w:iCs w:val="1"/>
      <w:w w:val="100"/>
      <w:position w:val="-1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JwkPmMKX1uIGL6Ah7+rkPst1LHw==">CgMxLjA4AHIcMEI1ZTBVUDYybnF2dGNuVTVhbXBGZVZaVWIyOA==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2015-10-06T06:43:00Z</dcterms:created>
  <dc:creator>-</dc:creator>
</cp:coreProperties>
</file>